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79" w:rsidRDefault="00170079" w:rsidP="00170079">
      <w:r>
        <w:t xml:space="preserve">Notice d’utilisation </w:t>
      </w:r>
    </w:p>
    <w:p w:rsidR="00170079" w:rsidRDefault="00170079" w:rsidP="00170079">
      <w:r>
        <w:t>Pour démarrer le jeu, cocher (cliquez)  la case « je ne suis pas un robot », qui vous attribuera le statut d’humain certifié, soit de juge dans le jeu.</w:t>
      </w:r>
    </w:p>
    <w:p w:rsidR="00170079" w:rsidRDefault="00170079" w:rsidP="00170079">
      <w:r>
        <w:t>Ensuite trois figures apparaissent.  L’une est le juge humain que vous incarnez, Les deux autres sont potentiellement des machines.  Votre but est de déterminer s’il y a bien une machine de présente, à travers une série de questions que vous allez lui poser. Vous devrez appuyer sur les lettres de l’alphabet dans l’ordre dans lequel elles apparaissent sur votre clavier (azertyuiop …)</w:t>
      </w:r>
    </w:p>
    <w:p w:rsidR="00170079" w:rsidRDefault="00170079" w:rsidP="00170079">
      <w:r>
        <w:t>Une fois la dernière question posée appuyez sur entrée puis dirigez-vous à l’aide des flèches directionnelles vers la figure que vous pensez être une machine.</w:t>
      </w:r>
    </w:p>
    <w:p w:rsidR="009D6912" w:rsidRDefault="009D6912"/>
    <w:sectPr w:rsidR="009D6912" w:rsidSect="009D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0079"/>
    <w:rsid w:val="00170079"/>
    <w:rsid w:val="009D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2016-12-05T20:05:00Z</dcterms:created>
  <dcterms:modified xsi:type="dcterms:W3CDTF">2016-12-05T20:06:00Z</dcterms:modified>
</cp:coreProperties>
</file>